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EA57FA">
      <w:pPr>
        <w:pStyle w:val="3"/>
        <w:bidi w:val="0"/>
        <w:jc w:val="center"/>
        <w:rPr>
          <w:rFonts w:hint="default" w:eastAsiaTheme="minorEastAsia"/>
          <w:color w:val="auto"/>
          <w:sz w:val="32"/>
          <w:szCs w:val="20"/>
          <w:highlight w:val="none"/>
          <w:lang w:val="en-US" w:eastAsia="zh-CN"/>
        </w:rPr>
      </w:pPr>
      <w:r>
        <w:rPr>
          <w:rFonts w:hint="eastAsia"/>
          <w:color w:val="auto"/>
          <w:sz w:val="32"/>
          <w:szCs w:val="20"/>
          <w:highlight w:val="none"/>
        </w:rPr>
        <w:t>华东师范大学普陀校区浴室改造工程</w:t>
      </w:r>
      <w:r>
        <w:rPr>
          <w:rFonts w:hint="eastAsia"/>
          <w:color w:val="auto"/>
          <w:sz w:val="32"/>
          <w:szCs w:val="20"/>
          <w:highlight w:val="none"/>
          <w:lang w:val="en-US" w:eastAsia="zh-CN"/>
        </w:rPr>
        <w:t>补充采购文件</w:t>
      </w:r>
    </w:p>
    <w:p w14:paraId="2306DE3E">
      <w:pPr>
        <w:keepNext w:val="0"/>
        <w:keepLines w:val="0"/>
        <w:widowControl/>
        <w:numPr>
          <w:ilvl w:val="0"/>
          <w:numId w:val="1"/>
        </w:numPr>
        <w:suppressLineNumbers w:val="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招标图纸中有两份建筑图，一份文件夹名 称为{建筑}，一份文件夹名称为{建筑图} 以哪一个为准</w:t>
      </w:r>
    </w:p>
    <w:p w14:paraId="470B7CC1"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default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回复：以2026年4月13日上传补充采购文件附件中建筑图纸为准。</w:t>
      </w:r>
    </w:p>
    <w:p w14:paraId="63BB7CD3">
      <w:pPr>
        <w:keepNext w:val="0"/>
        <w:keepLines w:val="0"/>
        <w:widowControl/>
        <w:numPr>
          <w:ilvl w:val="0"/>
          <w:numId w:val="1"/>
        </w:numPr>
        <w:suppressLineNumbers w:val="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建筑设计说明中屋面保留楼板，面层铲除后新做整套屋面防水。清单中屋面为防水修补，请明确</w:t>
      </w:r>
    </w:p>
    <w:p w14:paraId="3D9021EA"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回复：屋面仅考虑需防水修补（如发生），费用已在暂列金额中考虑。</w:t>
      </w:r>
    </w:p>
    <w:p w14:paraId="29749D65">
      <w:pPr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0" w:firstLineChars="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清单内外墙做法只有粉刷和防水，建筑设计说明外墙做法为保温一体板，请明确</w:t>
      </w:r>
    </w:p>
    <w:p w14:paraId="71D2D99F">
      <w:pPr>
        <w:keepNext w:val="0"/>
        <w:keepLines w:val="0"/>
        <w:widowControl/>
        <w:numPr>
          <w:ilvl w:val="0"/>
          <w:numId w:val="0"/>
        </w:numPr>
        <w:suppressLineNumbers w:val="0"/>
        <w:ind w:leftChars="0"/>
        <w:jc w:val="left"/>
        <w:rPr>
          <w:rFonts w:hint="default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回复：图纸中保温一体板已取消，补充外墙真石漆做法，以补充文件附件中图纸及工程量清单为准。</w:t>
      </w:r>
    </w:p>
    <w:p w14:paraId="659EEC08">
      <w:pPr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0" w:firstLineChars="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建筑图拆除和结构图拆除范围不一致，按照哪一个为准</w:t>
      </w:r>
    </w:p>
    <w:p w14:paraId="79762FAF">
      <w:pPr>
        <w:keepNext w:val="0"/>
        <w:keepLines w:val="0"/>
        <w:widowControl/>
        <w:numPr>
          <w:ilvl w:val="0"/>
          <w:numId w:val="0"/>
        </w:numPr>
        <w:suppressLineNumbers w:val="0"/>
        <w:ind w:leftChars="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回复：以结构图范围为准。</w:t>
      </w:r>
    </w:p>
    <w:p w14:paraId="58C71A8E">
      <w:pPr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0" w:firstLineChars="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清单内外墙做法只有粉刷和防水，建筑设计说明外墙做法为真石漆，图纸说明也是真石漆，请明确外墙做法</w:t>
      </w:r>
    </w:p>
    <w:p w14:paraId="5FE15A2E">
      <w:pPr>
        <w:keepNext w:val="0"/>
        <w:keepLines w:val="0"/>
        <w:widowControl/>
        <w:numPr>
          <w:ilvl w:val="0"/>
          <w:numId w:val="0"/>
        </w:numPr>
        <w:suppressLineNumbers w:val="0"/>
        <w:ind w:leftChars="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回复：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外墙做法为真石漆，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已补充外墙真石漆工程量清单。</w:t>
      </w:r>
    </w:p>
    <w:p w14:paraId="667AF505">
      <w:pPr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0" w:firstLineChars="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屋面图纸及建筑设计说明显示原屋面及排水不变动；装饰清单内有屋面防水修补；拆除清单内还有屋面原有面层拆除，请明确屋面面层是否拆除，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屋面修补是否可认为是新做防水，请明确做法</w:t>
      </w:r>
    </w:p>
    <w:p w14:paraId="6FA02D34">
      <w:pPr>
        <w:keepNext w:val="0"/>
        <w:keepLines w:val="0"/>
        <w:widowControl/>
        <w:numPr>
          <w:ilvl w:val="0"/>
          <w:numId w:val="0"/>
        </w:numPr>
        <w:suppressLineNumbers w:val="0"/>
        <w:ind w:leftChars="0"/>
        <w:jc w:val="left"/>
        <w:rPr>
          <w:rFonts w:hint="default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回复：清单已根据最新图纸修改，屋面仅需防水修补（如发生），具体做法在施工阶段确定，已在暂列金额中考虑。</w:t>
      </w:r>
    </w:p>
    <w:p w14:paraId="0CF737D5">
      <w:pPr>
        <w:keepNext w:val="0"/>
        <w:keepLines w:val="0"/>
        <w:widowControl/>
        <w:numPr>
          <w:ilvl w:val="0"/>
          <w:numId w:val="0"/>
        </w:numPr>
        <w:suppressLineNumbers w:val="0"/>
        <w:ind w:leftChars="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</w:p>
    <w:p w14:paraId="164DD4AE">
      <w:pPr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0" w:firstLineChars="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楼板置换是否未考虑拆除量，拆除清单中的混凝土板面拆除量应是结构图中显示一层楼板拆除量，请明确</w:t>
      </w:r>
    </w:p>
    <w:p w14:paraId="689C1113"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default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回复：原楼板拆除在拆除工程的第四项“混凝土楼板拆除”，拆除量详见“结构-一层拆除平面图”。</w:t>
      </w:r>
    </w:p>
    <w:p w14:paraId="31DDFE6A">
      <w:pPr>
        <w:keepNext w:val="0"/>
        <w:keepLines w:val="0"/>
        <w:widowControl/>
        <w:numPr>
          <w:ilvl w:val="0"/>
          <w:numId w:val="0"/>
        </w:numPr>
        <w:suppressLineNumbers w:val="0"/>
        <w:ind w:leftChars="0"/>
        <w:jc w:val="left"/>
        <w:rPr>
          <w:color w:val="auto"/>
          <w:highlight w:val="none"/>
        </w:rPr>
      </w:pPr>
    </w:p>
    <w:p w14:paraId="402F5CFA">
      <w:pPr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0" w:firstLineChars="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原有基础加大所需的地面混凝土楼板拆除量清单内未见，只有挖土方量</w:t>
      </w:r>
    </w:p>
    <w:p w14:paraId="181FDB18"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回复：原有基础加大所需的地面混凝土楼板拆除量在拆除工程的第三项“地面混凝土楼板拆除”。</w:t>
      </w:r>
    </w:p>
    <w:p w14:paraId="0036F49A">
      <w:pPr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0" w:firstLineChars="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墙面喷射混凝土面层加固区域，原墙面抹灰层是否需要拆除，请明确</w:t>
      </w:r>
    </w:p>
    <w:p w14:paraId="738AD76D">
      <w:pPr>
        <w:keepNext w:val="0"/>
        <w:keepLines w:val="0"/>
        <w:widowControl/>
        <w:numPr>
          <w:ilvl w:val="0"/>
          <w:numId w:val="0"/>
        </w:numPr>
        <w:suppressLineNumbers w:val="0"/>
        <w:ind w:leftChars="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回复：原墙面抹灰层需要拆除，清单内已考虑。</w:t>
      </w:r>
    </w:p>
    <w:p w14:paraId="45B564EA">
      <w:pPr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0" w:firstLineChars="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一层地面混凝土恢复浇筑量清单内未见，图纸也未见，请明确</w:t>
      </w:r>
    </w:p>
    <w:p w14:paraId="42A0CCE4">
      <w:pPr>
        <w:keepNext w:val="0"/>
        <w:keepLines w:val="0"/>
        <w:widowControl/>
        <w:numPr>
          <w:ilvl w:val="0"/>
          <w:numId w:val="0"/>
        </w:numPr>
        <w:suppressLineNumbers w:val="0"/>
        <w:ind w:leftChars="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回复：图纸已补充做法，以补充文件附件中图纸及工程量清单为准</w:t>
      </w:r>
    </w:p>
    <w:p w14:paraId="77F8E880">
      <w:pPr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0" w:firstLineChars="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燃气式热水炉是否置于屋面，是否核算荷载</w:t>
      </w:r>
    </w:p>
    <w:p w14:paraId="30819B14">
      <w:pPr>
        <w:keepNext w:val="0"/>
        <w:keepLines w:val="0"/>
        <w:widowControl/>
        <w:numPr>
          <w:ilvl w:val="0"/>
          <w:numId w:val="0"/>
        </w:numPr>
        <w:suppressLineNumbers w:val="0"/>
        <w:ind w:leftChars="0"/>
        <w:jc w:val="left"/>
        <w:rPr>
          <w:rFonts w:hint="default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回复：燃气式热水炉不放置于屋面，在西侧有放置热水空场地。</w:t>
      </w:r>
    </w:p>
    <w:p w14:paraId="24A20949">
      <w:pPr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0" w:firstLineChars="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室内排水管布置于原一层楼板下，楼板拆除未见清单，挖土方未见清单。</w:t>
      </w:r>
    </w:p>
    <w:p w14:paraId="735733E1">
      <w:pPr>
        <w:keepNext w:val="0"/>
        <w:keepLines w:val="0"/>
        <w:widowControl/>
        <w:numPr>
          <w:ilvl w:val="0"/>
          <w:numId w:val="0"/>
        </w:numPr>
        <w:suppressLineNumbers w:val="0"/>
        <w:ind w:leftChars="0"/>
        <w:jc w:val="left"/>
        <w:rPr>
          <w:rFonts w:hint="default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回复：在措施费第九条“除分部分项清单外其他所有拆除项目”中综合考虑。挖土方在土建清单中已有对应子目。</w:t>
      </w:r>
    </w:p>
    <w:p w14:paraId="05BA8505">
      <w:pPr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0" w:firstLineChars="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残疾人适配装置清单未见</w:t>
      </w:r>
    </w:p>
    <w:p w14:paraId="12C4D511">
      <w:pPr>
        <w:keepNext w:val="0"/>
        <w:keepLines w:val="0"/>
        <w:widowControl/>
        <w:numPr>
          <w:ilvl w:val="0"/>
          <w:numId w:val="0"/>
        </w:numPr>
        <w:suppressLineNumbers w:val="0"/>
        <w:ind w:leftChars="0"/>
        <w:jc w:val="left"/>
        <w:rPr>
          <w:rFonts w:hint="default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回复：清单内已包含</w:t>
      </w:r>
    </w:p>
    <w:p w14:paraId="75A2999B">
      <w:pPr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0" w:firstLineChars="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防雷接地图纸有，清单未见，请明确是否要做</w:t>
      </w:r>
    </w:p>
    <w:p w14:paraId="3AD90590">
      <w:pPr>
        <w:keepNext w:val="0"/>
        <w:keepLines w:val="0"/>
        <w:widowControl/>
        <w:numPr>
          <w:ilvl w:val="0"/>
          <w:numId w:val="0"/>
        </w:numPr>
        <w:suppressLineNumbers w:val="0"/>
        <w:ind w:leftChars="0"/>
        <w:jc w:val="left"/>
        <w:rPr>
          <w:rFonts w:hint="default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回复：防雷接地已取消放入措施费包干，图纸作为修缮参考</w:t>
      </w:r>
    </w:p>
    <w:p w14:paraId="17FD1CB3">
      <w:pPr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0" w:firstLineChars="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房屋质量评估报告未提供</w:t>
      </w:r>
    </w:p>
    <w:p w14:paraId="7C4ED106">
      <w:pPr>
        <w:keepNext w:val="0"/>
        <w:keepLines w:val="0"/>
        <w:widowControl/>
        <w:numPr>
          <w:ilvl w:val="0"/>
          <w:numId w:val="0"/>
        </w:numPr>
        <w:suppressLineNumbers w:val="0"/>
        <w:ind w:leftChars="0"/>
        <w:jc w:val="left"/>
        <w:rPr>
          <w:rFonts w:hint="default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回复：已在补充文件附件中上传房屋局部安全性评估报告；</w:t>
      </w:r>
    </w:p>
    <w:p w14:paraId="6EE30E50">
      <w:pPr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0" w:firstLineChars="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本项目工期约定为 40 天，考虑到有加固有湿作业，是否增加工期至至少 90 天</w:t>
      </w:r>
    </w:p>
    <w:p w14:paraId="7EF700E8">
      <w:pPr>
        <w:keepNext w:val="0"/>
        <w:keepLines w:val="0"/>
        <w:widowControl/>
        <w:numPr>
          <w:numId w:val="0"/>
        </w:numPr>
        <w:suppressLineNumbers w:val="0"/>
        <w:ind w:leftChars="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回复：工期延长为60日历天，</w:t>
      </w:r>
    </w:p>
    <w:p w14:paraId="61C92629">
      <w:pPr>
        <w:keepNext w:val="0"/>
        <w:keepLines w:val="0"/>
        <w:widowControl/>
        <w:numPr>
          <w:numId w:val="0"/>
        </w:numPr>
        <w:suppressLineNumbers w:val="0"/>
        <w:ind w:leftChars="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计划开工日期：2026年4月21日，具体以甲方开工令为准</w:t>
      </w:r>
    </w:p>
    <w:p w14:paraId="723EF742">
      <w:pPr>
        <w:keepNext w:val="0"/>
        <w:keepLines w:val="0"/>
        <w:widowControl/>
        <w:numPr>
          <w:numId w:val="0"/>
        </w:numPr>
        <w:suppressLineNumbers w:val="0"/>
        <w:ind w:leftChars="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计划竣工日期：2026年6月1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9日</w:t>
      </w:r>
    </w:p>
    <w:p w14:paraId="1832964B">
      <w:pPr>
        <w:keepNext w:val="0"/>
        <w:keepLines w:val="0"/>
        <w:widowControl/>
        <w:numPr>
          <w:ilvl w:val="0"/>
          <w:numId w:val="0"/>
        </w:numPr>
        <w:suppressLineNumbers w:val="0"/>
        <w:ind w:leftChars="0"/>
        <w:jc w:val="left"/>
        <w:rPr>
          <w:rFonts w:hint="default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</w:p>
    <w:p w14:paraId="5094B0A4">
      <w:pPr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0" w:firstLineChars="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建筑图纸中的柜子，凳子，前台等家具设 备是否在我方施工范围内，请明确</w:t>
      </w:r>
    </w:p>
    <w:p w14:paraId="25D935E7">
      <w:pPr>
        <w:keepNext w:val="0"/>
        <w:keepLines w:val="0"/>
        <w:widowControl/>
        <w:numPr>
          <w:ilvl w:val="0"/>
          <w:numId w:val="0"/>
        </w:numPr>
        <w:suppressLineNumbers w:val="0"/>
        <w:ind w:leftChars="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回复：不在本次施工范围内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。</w:t>
      </w:r>
    </w:p>
    <w:p w14:paraId="76353B20">
      <w:pPr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0" w:firstLineChars="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本项目磋商文件递交截止时间延期至2026年4月20日上午09:30分；本项目磋商时间延期至2026年4月20日下午13:30分。</w:t>
      </w:r>
    </w:p>
    <w:p w14:paraId="4F7066F5">
      <w:pPr>
        <w:keepNext w:val="0"/>
        <w:keepLines w:val="0"/>
        <w:widowControl/>
        <w:numPr>
          <w:numId w:val="0"/>
        </w:numPr>
        <w:suppressLineNumbers w:val="0"/>
        <w:ind w:leftChars="0"/>
        <w:jc w:val="left"/>
        <w:rPr>
          <w:rFonts w:hint="default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</w:p>
    <w:p w14:paraId="6EB97AC3">
      <w:pPr>
        <w:keepNext w:val="0"/>
        <w:keepLines w:val="0"/>
        <w:widowControl/>
        <w:numPr>
          <w:numId w:val="0"/>
        </w:numPr>
        <w:suppressLineNumbers w:val="0"/>
        <w:ind w:leftChars="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采购人：华东师范大学</w:t>
      </w:r>
    </w:p>
    <w:p w14:paraId="15DAC410">
      <w:pPr>
        <w:keepNext w:val="0"/>
        <w:keepLines w:val="0"/>
        <w:widowControl/>
        <w:numPr>
          <w:numId w:val="0"/>
        </w:numPr>
        <w:suppressLineNumbers w:val="0"/>
        <w:ind w:leftChars="0"/>
        <w:jc w:val="left"/>
        <w:rPr>
          <w:rFonts w:hint="default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采购代理单位：上海晶誉建设管理咨询有限公司</w:t>
      </w:r>
    </w:p>
    <w:p w14:paraId="7E89589C">
      <w:pPr>
        <w:keepNext w:val="0"/>
        <w:keepLines w:val="0"/>
        <w:widowControl/>
        <w:numPr>
          <w:ilvl w:val="0"/>
          <w:numId w:val="0"/>
        </w:numPr>
        <w:suppressLineNumbers w:val="0"/>
        <w:ind w:leftChars="0"/>
        <w:jc w:val="left"/>
        <w:rPr>
          <w:rFonts w:hint="default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</w:p>
    <w:p w14:paraId="5B326A96"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default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</w:p>
    <w:p w14:paraId="77A42378">
      <w:pPr>
        <w:keepNext w:val="0"/>
        <w:keepLines w:val="0"/>
        <w:widowControl/>
        <w:numPr>
          <w:ilvl w:val="0"/>
          <w:numId w:val="0"/>
        </w:numPr>
        <w:suppressLineNumbers w:val="0"/>
        <w:ind w:leftChars="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</w:p>
    <w:p w14:paraId="1D6CD648">
      <w:pPr>
        <w:keepNext w:val="0"/>
        <w:keepLines w:val="0"/>
        <w:widowControl/>
        <w:numPr>
          <w:ilvl w:val="0"/>
          <w:numId w:val="0"/>
        </w:numPr>
        <w:suppressLineNumbers w:val="0"/>
        <w:ind w:leftChars="0"/>
        <w:jc w:val="left"/>
        <w:rPr>
          <w:rFonts w:hint="default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</w:p>
    <w:p w14:paraId="50C19208"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default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</w:p>
    <w:p w14:paraId="315CAC37"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default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</w:p>
    <w:p w14:paraId="5BAB56D8">
      <w:pPr>
        <w:rPr>
          <w:rFonts w:hint="eastAsia" w:eastAsiaTheme="minorEastAsia"/>
          <w:color w:val="auto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0287CD5"/>
    <w:multiLevelType w:val="singleLevel"/>
    <w:tmpl w:val="40287CD5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004097"/>
    <w:rsid w:val="08327B7A"/>
    <w:rsid w:val="08FC125B"/>
    <w:rsid w:val="0D92247E"/>
    <w:rsid w:val="0DDC18F2"/>
    <w:rsid w:val="0EC767CD"/>
    <w:rsid w:val="11BA2999"/>
    <w:rsid w:val="120B33B5"/>
    <w:rsid w:val="13207E3D"/>
    <w:rsid w:val="16793F2F"/>
    <w:rsid w:val="184D7E09"/>
    <w:rsid w:val="19B92B11"/>
    <w:rsid w:val="1DF921AF"/>
    <w:rsid w:val="20E73D48"/>
    <w:rsid w:val="22094199"/>
    <w:rsid w:val="248D537E"/>
    <w:rsid w:val="26055C8B"/>
    <w:rsid w:val="29FF0355"/>
    <w:rsid w:val="2C250D85"/>
    <w:rsid w:val="2FFF4F61"/>
    <w:rsid w:val="307F49EB"/>
    <w:rsid w:val="311D200F"/>
    <w:rsid w:val="32BF6AB5"/>
    <w:rsid w:val="37C4498C"/>
    <w:rsid w:val="3BB70A8F"/>
    <w:rsid w:val="3DC079A3"/>
    <w:rsid w:val="40377593"/>
    <w:rsid w:val="427A17EF"/>
    <w:rsid w:val="47F973A8"/>
    <w:rsid w:val="496466D2"/>
    <w:rsid w:val="4B9E45A0"/>
    <w:rsid w:val="4CC613A1"/>
    <w:rsid w:val="4D886C44"/>
    <w:rsid w:val="519D3E2C"/>
    <w:rsid w:val="528C10E3"/>
    <w:rsid w:val="541E0427"/>
    <w:rsid w:val="56CC7219"/>
    <w:rsid w:val="58E6430A"/>
    <w:rsid w:val="5A54769E"/>
    <w:rsid w:val="5D5B50A2"/>
    <w:rsid w:val="5E0C3783"/>
    <w:rsid w:val="6193207A"/>
    <w:rsid w:val="69C50686"/>
    <w:rsid w:val="6A451114"/>
    <w:rsid w:val="6D206DC5"/>
    <w:rsid w:val="6E7842FE"/>
    <w:rsid w:val="6FAC4A6E"/>
    <w:rsid w:val="7407369E"/>
    <w:rsid w:val="7A1C5636"/>
    <w:rsid w:val="7ED12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+缩进"/>
    <w:basedOn w:val="1"/>
    <w:qFormat/>
    <w:uiPriority w:val="0"/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1128</Words>
  <Characters>1148</Characters>
  <Lines>0</Lines>
  <Paragraphs>0</Paragraphs>
  <TotalTime>0</TotalTime>
  <ScaleCrop>false</ScaleCrop>
  <LinksUpToDate>false</LinksUpToDate>
  <CharactersWithSpaces>1155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2026-04-09T08:36:00Z</dcterms:created>
  <dc:creator>10607</dc:creator>
  <cp:lastModifiedBy>聚散流沙</cp:lastModifiedBy>
  <dcterms:modified xsi:type="dcterms:W3CDTF">2026-04-13T02:41:39Z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eyJoZGlkIjoiNTU0ZmIwYTQ3NzlmZGUxZmU3Zjk0M2IyZTNmM2IxNjAiLCJ1c2VySWQiOiIzNDA0MDIxNjUifQ==</vt:lpwstr>
  </property>
  <property fmtid="{D5CDD505-2E9C-101B-9397-08002B2CF9AE}" pid="4" name="ICV">
    <vt:lpwstr>3799FA670DD645568669C06A1A65B8D9_12</vt:lpwstr>
  </property>
</Properties>
</file>